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523B4">
      <w:pPr>
        <w:spacing w:before="231" w:line="211" w:lineRule="auto"/>
        <w:ind w:left="1992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责令改正违法行为决定书</w:t>
      </w:r>
    </w:p>
    <w:p w14:paraId="2DE5E105">
      <w:pPr>
        <w:spacing w:before="136" w:line="199" w:lineRule="auto"/>
        <w:ind w:left="2307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17"/>
          <w:sz w:val="32"/>
          <w:szCs w:val="32"/>
        </w:rPr>
        <w:t>豫 0526 环责改字〔2025〕44 号</w:t>
      </w:r>
    </w:p>
    <w:p w14:paraId="7D2DE1E7">
      <w:pPr>
        <w:spacing w:line="292" w:lineRule="auto"/>
        <w:rPr>
          <w:rFonts w:ascii="Arial"/>
          <w:sz w:val="21"/>
        </w:rPr>
      </w:pPr>
    </w:p>
    <w:p w14:paraId="31B68D07">
      <w:pPr>
        <w:pStyle w:val="2"/>
        <w:spacing w:before="104" w:line="222" w:lineRule="auto"/>
        <w:ind w:left="678"/>
      </w:pPr>
      <w:r>
        <w:rPr>
          <w:spacing w:val="-3"/>
        </w:rPr>
        <w:t>滑县四间房乡新型建材厂</w:t>
      </w:r>
    </w:p>
    <w:p w14:paraId="52D0BF14">
      <w:pPr>
        <w:pStyle w:val="2"/>
        <w:spacing w:before="113" w:line="222" w:lineRule="auto"/>
        <w:ind w:left="678"/>
        <w:rPr>
          <w:rFonts w:ascii="Times New Roman" w:hAnsi="Times New Roman" w:eastAsia="Times New Roman" w:cs="Times New Roman"/>
        </w:rPr>
      </w:pPr>
      <w:r>
        <w:rPr>
          <w:spacing w:val="-1"/>
        </w:rPr>
        <w:t>统一社会信用代码：</w:t>
      </w:r>
      <w:r>
        <w:rPr>
          <w:rFonts w:ascii="Times New Roman" w:hAnsi="Times New Roman" w:eastAsia="Times New Roman" w:cs="Times New Roman"/>
          <w:spacing w:val="-1"/>
        </w:rPr>
        <w:t>92410526MA41GH5B</w:t>
      </w:r>
      <w:r>
        <w:rPr>
          <w:rFonts w:ascii="Times New Roman" w:hAnsi="Times New Roman" w:eastAsia="Times New Roman" w:cs="Times New Roman"/>
          <w:spacing w:val="-2"/>
        </w:rPr>
        <w:t>0U</w:t>
      </w:r>
    </w:p>
    <w:p w14:paraId="62EEC50B">
      <w:pPr>
        <w:pStyle w:val="2"/>
        <w:spacing w:before="115" w:line="222" w:lineRule="auto"/>
        <w:ind w:left="673"/>
      </w:pPr>
      <w:r>
        <w:rPr>
          <w:spacing w:val="-2"/>
        </w:rPr>
        <w:t>地址：滑县四间房镇王三寨村</w:t>
      </w:r>
    </w:p>
    <w:p w14:paraId="32A948EB">
      <w:pPr>
        <w:pStyle w:val="2"/>
        <w:spacing w:before="116" w:line="223" w:lineRule="auto"/>
        <w:ind w:left="672"/>
      </w:pPr>
      <w:r>
        <w:rPr>
          <w:spacing w:val="-3"/>
        </w:rPr>
        <w:t>经营者：崔红召</w:t>
      </w:r>
    </w:p>
    <w:p w14:paraId="3084F448">
      <w:pPr>
        <w:pStyle w:val="2"/>
        <w:spacing w:before="115" w:line="288" w:lineRule="auto"/>
        <w:ind w:left="33" w:right="250" w:firstLine="650"/>
      </w:pPr>
      <w:r>
        <w:rPr>
          <w:spacing w:val="-4"/>
        </w:rPr>
        <w:t>我局于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2025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-4"/>
        </w:rPr>
        <w:t>年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6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-4"/>
        </w:rPr>
        <w:t>月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10  </w:t>
      </w:r>
      <w:r>
        <w:rPr>
          <w:spacing w:val="-4"/>
        </w:rPr>
        <w:t>日对你单位</w:t>
      </w:r>
      <w:r>
        <w:rPr>
          <w:spacing w:val="-5"/>
        </w:rPr>
        <w:t>进行了调查，发现你单</w:t>
      </w:r>
      <w:r>
        <w:t xml:space="preserve"> </w:t>
      </w:r>
      <w:r>
        <w:rPr>
          <w:spacing w:val="-7"/>
        </w:rPr>
        <w:t>位实施了以下环境违法行为：</w:t>
      </w:r>
    </w:p>
    <w:p w14:paraId="1E5A1883">
      <w:pPr>
        <w:pStyle w:val="2"/>
        <w:spacing w:before="12" w:line="286" w:lineRule="auto"/>
        <w:ind w:left="21" w:right="249" w:firstLine="652"/>
        <w:jc w:val="both"/>
      </w:pPr>
      <w:r>
        <w:rPr>
          <w:spacing w:val="-8"/>
        </w:rPr>
        <w:t>接滑县环境监控（信息）中心反馈，你单位于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2025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8"/>
        </w:rPr>
        <w:t>年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6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8"/>
        </w:rPr>
        <w:t>月</w:t>
      </w:r>
      <w:r>
        <w:t xml:space="preserve"> </w:t>
      </w:r>
      <w:r>
        <w:rPr>
          <w:rFonts w:ascii="Times New Roman" w:hAnsi="Times New Roman" w:eastAsia="Times New Roman" w:cs="Times New Roman"/>
          <w:spacing w:val="-9"/>
        </w:rPr>
        <w:t xml:space="preserve">7  </w:t>
      </w:r>
      <w:r>
        <w:rPr>
          <w:spacing w:val="-9"/>
        </w:rPr>
        <w:t>日</w:t>
      </w:r>
      <w:r>
        <w:rPr>
          <w:spacing w:val="-84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23</w:t>
      </w:r>
      <w:r>
        <w:rPr>
          <w:rFonts w:ascii="Times New Roman" w:hAnsi="Times New Roman" w:eastAsia="Times New Roman" w:cs="Times New Roman"/>
          <w:spacing w:val="32"/>
          <w:w w:val="101"/>
        </w:rPr>
        <w:t xml:space="preserve"> </w:t>
      </w:r>
      <w:r>
        <w:rPr>
          <w:spacing w:val="-9"/>
        </w:rPr>
        <w:t>时污染因子二氧化硫出现超标情况</w:t>
      </w:r>
      <w:r>
        <w:rPr>
          <w:spacing w:val="-10"/>
        </w:rPr>
        <w:t>，超标值为</w:t>
      </w:r>
      <w:r>
        <w:rPr>
          <w:spacing w:val="-76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50.42mg/m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Calibri" w:hAnsi="Calibri" w:eastAsia="Calibri" w:cs="Calibri"/>
          <w:spacing w:val="-8"/>
        </w:rPr>
        <w:t>3</w:t>
      </w:r>
      <w:r>
        <w:rPr>
          <w:spacing w:val="-8"/>
        </w:rPr>
        <w:t>，标准值为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50mg/m</w:t>
      </w:r>
      <w:r>
        <w:rPr>
          <w:rFonts w:ascii="Calibri" w:hAnsi="Calibri" w:eastAsia="Calibri" w:cs="Calibri"/>
          <w:spacing w:val="-8"/>
        </w:rPr>
        <w:t>3</w:t>
      </w:r>
      <w:r>
        <w:rPr>
          <w:rFonts w:ascii="Calibri" w:hAnsi="Calibri" w:eastAsia="Calibri" w:cs="Calibri"/>
          <w:spacing w:val="-21"/>
        </w:rPr>
        <w:t xml:space="preserve"> </w:t>
      </w:r>
      <w:r>
        <w:rPr>
          <w:spacing w:val="-8"/>
        </w:rPr>
        <w:t>。</w:t>
      </w:r>
      <w:r>
        <w:rPr>
          <w:rFonts w:ascii="Times New Roman" w:hAnsi="Times New Roman" w:eastAsia="Times New Roman" w:cs="Times New Roman"/>
          <w:spacing w:val="-8"/>
        </w:rPr>
        <w:t>2025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-8"/>
        </w:rPr>
        <w:t>年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6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spacing w:val="-8"/>
        </w:rPr>
        <w:t>月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 xml:space="preserve">10  </w:t>
      </w:r>
      <w:r>
        <w:rPr>
          <w:spacing w:val="-8"/>
        </w:rPr>
        <w:t>日安阳市生态环境局执</w:t>
      </w:r>
      <w:r>
        <w:t xml:space="preserve"> </w:t>
      </w:r>
      <w:r>
        <w:rPr>
          <w:spacing w:val="5"/>
        </w:rPr>
        <w:t>法人员现场检查时你单位仅烧结工序正在生产，现</w:t>
      </w:r>
      <w:r>
        <w:rPr>
          <w:spacing w:val="4"/>
        </w:rPr>
        <w:t>场调取你单</w:t>
      </w:r>
      <w:r>
        <w:t xml:space="preserve"> </w:t>
      </w:r>
      <w:r>
        <w:rPr>
          <w:spacing w:val="-10"/>
        </w:rPr>
        <w:t>位在线监控数据显示：</w:t>
      </w:r>
      <w:r>
        <w:rPr>
          <w:rFonts w:ascii="Times New Roman" w:hAnsi="Times New Roman" w:eastAsia="Times New Roman" w:cs="Times New Roman"/>
          <w:spacing w:val="-10"/>
        </w:rPr>
        <w:t>2025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10"/>
        </w:rPr>
        <w:t>年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6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10"/>
        </w:rPr>
        <w:t>月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 xml:space="preserve">7  </w:t>
      </w:r>
      <w:r>
        <w:rPr>
          <w:spacing w:val="-10"/>
        </w:rPr>
        <w:t>日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23</w:t>
      </w:r>
      <w:r>
        <w:rPr>
          <w:rFonts w:ascii="Times New Roman" w:hAnsi="Times New Roman" w:eastAsia="Times New Roman" w:cs="Times New Roman"/>
          <w:spacing w:val="43"/>
          <w:w w:val="101"/>
        </w:rPr>
        <w:t xml:space="preserve"> </w:t>
      </w:r>
      <w:r>
        <w:rPr>
          <w:spacing w:val="-11"/>
        </w:rPr>
        <w:t>时二氧化硫小时数据</w:t>
      </w:r>
      <w:r>
        <w:t xml:space="preserve"> </w:t>
      </w:r>
      <w:r>
        <w:rPr>
          <w:spacing w:val="-1"/>
        </w:rPr>
        <w:t>超标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50.42mg/m</w:t>
      </w:r>
      <w:r>
        <w:rPr>
          <w:rFonts w:ascii="Calibri" w:hAnsi="Calibri" w:eastAsia="Calibri" w:cs="Calibri"/>
          <w:spacing w:val="-1"/>
        </w:rPr>
        <w:t>3</w:t>
      </w:r>
      <w:r>
        <w:rPr>
          <w:spacing w:val="-1"/>
        </w:rPr>
        <w:t xml:space="preserve">，超过河南省地方标准 </w:t>
      </w:r>
      <w:r>
        <w:rPr>
          <w:rFonts w:ascii="Times New Roman" w:hAnsi="Times New Roman" w:eastAsia="Times New Roman" w:cs="Times New Roman"/>
          <w:spacing w:val="-1"/>
        </w:rPr>
        <w:t>DB41/</w:t>
      </w:r>
      <w:r>
        <w:rPr>
          <w:rFonts w:ascii="Times New Roman" w:hAnsi="Times New Roman" w:eastAsia="Times New Roman" w:cs="Times New Roman"/>
          <w:spacing w:val="-2"/>
        </w:rPr>
        <w:t>2234</w:t>
      </w:r>
      <w:r>
        <w:rPr>
          <w:spacing w:val="-2"/>
        </w:rPr>
        <w:t>—</w:t>
      </w:r>
      <w:r>
        <w:rPr>
          <w:rFonts w:ascii="Times New Roman" w:hAnsi="Times New Roman" w:eastAsia="Times New Roman" w:cs="Times New Roman"/>
          <w:spacing w:val="-2"/>
        </w:rPr>
        <w:t>2022</w:t>
      </w:r>
      <w:r>
        <w:rPr>
          <w:spacing w:val="-2"/>
        </w:rPr>
        <w:t>《砖</w:t>
      </w:r>
      <w:r>
        <w:t xml:space="preserve"> </w:t>
      </w:r>
      <w:r>
        <w:rPr>
          <w:spacing w:val="5"/>
        </w:rPr>
        <w:t>瓦工业大气污染物排放标准》关于大气污染物有组</w:t>
      </w:r>
      <w:r>
        <w:rPr>
          <w:spacing w:val="4"/>
        </w:rPr>
        <w:t>织排放浓度</w:t>
      </w:r>
      <w:r>
        <w:t xml:space="preserve"> </w:t>
      </w:r>
      <w:r>
        <w:rPr>
          <w:spacing w:val="-6"/>
        </w:rPr>
        <w:t xml:space="preserve">限值二氧化硫 </w:t>
      </w:r>
      <w:r>
        <w:rPr>
          <w:rFonts w:ascii="Times New Roman" w:hAnsi="Times New Roman" w:eastAsia="Times New Roman" w:cs="Times New Roman"/>
          <w:spacing w:val="-6"/>
        </w:rPr>
        <w:t>50mg/m</w:t>
      </w:r>
      <w:r>
        <w:rPr>
          <w:rFonts w:ascii="Calibri" w:hAnsi="Calibri" w:eastAsia="Calibri" w:cs="Calibri"/>
          <w:spacing w:val="-6"/>
        </w:rPr>
        <w:t>3</w:t>
      </w:r>
      <w:r>
        <w:rPr>
          <w:spacing w:val="-6"/>
        </w:rPr>
        <w:t>的标准值。</w:t>
      </w:r>
    </w:p>
    <w:p w14:paraId="6CE30547">
      <w:pPr>
        <w:pStyle w:val="2"/>
        <w:spacing w:before="24" w:line="288" w:lineRule="auto"/>
        <w:ind w:left="31" w:firstLine="673"/>
      </w:pPr>
      <w:r>
        <w:t>以上事实，主要有以下证据证明：现场检查（勘察）笔录；</w:t>
      </w:r>
      <w:r>
        <w:rPr>
          <w:spacing w:val="17"/>
        </w:rPr>
        <w:t xml:space="preserve"> </w:t>
      </w:r>
      <w:r>
        <w:rPr>
          <w:spacing w:val="1"/>
        </w:rPr>
        <w:t>现场检查照片；营业执照</w:t>
      </w:r>
      <w:r>
        <w:rPr>
          <w:rFonts w:ascii="Times New Roman" w:hAnsi="Times New Roman" w:eastAsia="Times New Roman" w:cs="Times New Roman"/>
          <w:spacing w:val="1"/>
        </w:rPr>
        <w:t>/</w:t>
      </w:r>
      <w:r>
        <w:rPr>
          <w:spacing w:val="1"/>
        </w:rPr>
        <w:t xml:space="preserve">个人身份证；授权委托书；被授权人  </w:t>
      </w:r>
      <w:r>
        <w:rPr>
          <w:spacing w:val="3"/>
        </w:rPr>
        <w:t>身份证；环境影响评价文件（摘录</w:t>
      </w:r>
      <w:r>
        <w:rPr>
          <w:spacing w:val="10"/>
        </w:rPr>
        <w:t>）；</w:t>
      </w:r>
      <w:r>
        <w:rPr>
          <w:spacing w:val="3"/>
        </w:rPr>
        <w:t>排污许可证（摘录</w:t>
      </w:r>
      <w:r>
        <w:rPr>
          <w:spacing w:val="10"/>
        </w:rPr>
        <w:t>）；</w:t>
      </w:r>
    </w:p>
    <w:p w14:paraId="2FCA8C5E">
      <w:pPr>
        <w:pStyle w:val="2"/>
        <w:spacing w:before="3" w:line="288" w:lineRule="auto"/>
        <w:ind w:left="33" w:right="249" w:firstLine="5"/>
      </w:pPr>
      <w:r>
        <w:rPr>
          <w:spacing w:val="1"/>
        </w:rPr>
        <w:t>统计上大中小微型企业划分办法（摘录</w:t>
      </w:r>
      <w:r>
        <w:rPr>
          <w:spacing w:val="44"/>
        </w:rPr>
        <w:t>）；</w:t>
      </w:r>
      <w:r>
        <w:rPr>
          <w:spacing w:val="1"/>
        </w:rPr>
        <w:t>国家企业信用信息</w:t>
      </w:r>
      <w:r>
        <w:t xml:space="preserve"> </w:t>
      </w:r>
      <w:r>
        <w:rPr>
          <w:spacing w:val="1"/>
        </w:rPr>
        <w:t>公示系统截图；企业执行的行业排放标准；超标快报；</w:t>
      </w:r>
      <w:r>
        <w:rPr>
          <w:spacing w:val="-68"/>
        </w:rPr>
        <w:t xml:space="preserve"> </w:t>
      </w:r>
      <w:r>
        <w:rPr>
          <w:spacing w:val="1"/>
        </w:rPr>
        <w:t>自动监</w:t>
      </w:r>
      <w:r>
        <w:t xml:space="preserve"> </w:t>
      </w:r>
      <w:r>
        <w:rPr>
          <w:spacing w:val="-2"/>
        </w:rPr>
        <w:t>控数据；执法证等证据为凭</w:t>
      </w:r>
    </w:p>
    <w:p w14:paraId="445BBC9E">
      <w:pPr>
        <w:pStyle w:val="2"/>
        <w:spacing w:before="2" w:line="288" w:lineRule="auto"/>
        <w:ind w:left="31" w:right="249" w:firstLine="643"/>
      </w:pPr>
      <w:r>
        <w:rPr>
          <w:spacing w:val="4"/>
        </w:rPr>
        <w:t>上述行为违反了《中华人民共和国大气污染防治法》第十</w:t>
      </w:r>
      <w:r>
        <w:rPr>
          <w:spacing w:val="17"/>
        </w:rPr>
        <w:t xml:space="preserve"> </w:t>
      </w:r>
      <w:r>
        <w:rPr>
          <w:spacing w:val="4"/>
        </w:rPr>
        <w:t>八条：“企业事业单位和其他生产经营者建设对大气环境有影</w:t>
      </w:r>
    </w:p>
    <w:p w14:paraId="7BE789E9">
      <w:pPr>
        <w:spacing w:line="288" w:lineRule="auto"/>
        <w:sectPr>
          <w:footerReference r:id="rId5" w:type="default"/>
          <w:pgSz w:w="11900" w:h="16840"/>
          <w:pgMar w:top="1260" w:right="1224" w:bottom="1176" w:left="1633" w:header="0" w:footer="614" w:gutter="0"/>
          <w:cols w:space="720" w:num="1"/>
        </w:sectPr>
      </w:pPr>
    </w:p>
    <w:p w14:paraId="7880253D">
      <w:pPr>
        <w:pStyle w:val="2"/>
        <w:spacing w:before="113" w:line="288" w:lineRule="auto"/>
        <w:ind w:left="33" w:firstLine="10"/>
        <w:jc w:val="both"/>
      </w:pPr>
      <w:r>
        <w:rPr>
          <w:spacing w:val="4"/>
        </w:rPr>
        <w:t>响的项目，应当依法进行环境影响评价、公开环境影响评价文</w:t>
      </w:r>
      <w:r>
        <w:rPr>
          <w:spacing w:val="1"/>
        </w:rPr>
        <w:t xml:space="preserve"> </w:t>
      </w:r>
      <w:r>
        <w:rPr>
          <w:spacing w:val="2"/>
        </w:rPr>
        <w:t>件；</w:t>
      </w:r>
      <w:r>
        <w:rPr>
          <w:spacing w:val="-87"/>
        </w:rPr>
        <w:t xml:space="preserve"> </w:t>
      </w:r>
      <w:r>
        <w:rPr>
          <w:spacing w:val="2"/>
        </w:rPr>
        <w:t>向大气排放污染物的，应当符合大气污</w:t>
      </w:r>
      <w:r>
        <w:rPr>
          <w:spacing w:val="1"/>
        </w:rPr>
        <w:t>染物排放标准，遵</w:t>
      </w:r>
      <w:r>
        <w:t xml:space="preserve"> </w:t>
      </w:r>
      <w:r>
        <w:rPr>
          <w:spacing w:val="-3"/>
        </w:rPr>
        <w:t>守重点大气污染物排放总量控制要求。”的规定。</w:t>
      </w:r>
    </w:p>
    <w:p w14:paraId="29F7CD5B">
      <w:pPr>
        <w:pStyle w:val="2"/>
        <w:spacing w:before="7" w:line="288" w:lineRule="auto"/>
        <w:ind w:firstLine="674"/>
        <w:rPr>
          <w:rFonts w:ascii="Times New Roman" w:hAnsi="Times New Roman" w:eastAsia="Times New Roman" w:cs="Times New Roman"/>
        </w:rPr>
      </w:pPr>
      <w:r>
        <w:rPr>
          <w:spacing w:val="4"/>
        </w:rPr>
        <w:t>依据《中华人民共和国行政处罚法》第二十八条第一款：</w:t>
      </w:r>
      <w:r>
        <w:rPr>
          <w:spacing w:val="12"/>
        </w:rPr>
        <w:t xml:space="preserve"> </w:t>
      </w:r>
      <w:r>
        <w:rPr>
          <w:spacing w:val="5"/>
        </w:rPr>
        <w:t>“行政机关实施行政处罚时，应当责令当事人改正或者限期改</w:t>
      </w:r>
      <w:r>
        <w:rPr>
          <w:spacing w:val="18"/>
        </w:rPr>
        <w:t xml:space="preserve"> </w:t>
      </w:r>
      <w:r>
        <w:rPr>
          <w:spacing w:val="5"/>
        </w:rPr>
        <w:t>正违法行为和《中华人民共和国大气污染防治法》第九十九条</w:t>
      </w:r>
      <w:r>
        <w:rPr>
          <w:spacing w:val="18"/>
        </w:rPr>
        <w:t xml:space="preserve"> </w:t>
      </w:r>
      <w:r>
        <w:rPr>
          <w:spacing w:val="3"/>
        </w:rPr>
        <w:t>第二项“违反本法规定，有下列行为之一的，</w:t>
      </w:r>
      <w:r>
        <w:rPr>
          <w:spacing w:val="-87"/>
        </w:rPr>
        <w:t xml:space="preserve"> </w:t>
      </w:r>
      <w:r>
        <w:rPr>
          <w:spacing w:val="3"/>
        </w:rPr>
        <w:t>由县级以上人民</w:t>
      </w:r>
      <w:r>
        <w:t xml:space="preserve"> </w:t>
      </w:r>
      <w:r>
        <w:rPr>
          <w:spacing w:val="5"/>
        </w:rPr>
        <w:t>政府生态环境主管部门责令改正或者限制生产、停产整治，并</w:t>
      </w:r>
      <w:r>
        <w:rPr>
          <w:spacing w:val="18"/>
        </w:rPr>
        <w:t xml:space="preserve"> </w:t>
      </w:r>
      <w:r>
        <w:rPr>
          <w:spacing w:val="5"/>
        </w:rPr>
        <w:t>处十万元以上一百万元以下的罚款；情节严重的，报经有批准</w:t>
      </w:r>
      <w:r>
        <w:rPr>
          <w:spacing w:val="18"/>
        </w:rPr>
        <w:t xml:space="preserve"> </w:t>
      </w:r>
      <w:r>
        <w:rPr>
          <w:spacing w:val="7"/>
        </w:rPr>
        <w:t>权的人民政府批准，责令停业、关闭</w:t>
      </w:r>
      <w:r>
        <w:rPr>
          <w:spacing w:val="-11"/>
        </w:rPr>
        <w:t>：（</w:t>
      </w:r>
      <w:r>
        <w:rPr>
          <w:spacing w:val="7"/>
        </w:rPr>
        <w:t>二）超过大气污染物</w:t>
      </w:r>
      <w:r>
        <w:t xml:space="preserve"> </w:t>
      </w:r>
      <w:r>
        <w:rPr>
          <w:spacing w:val="5"/>
        </w:rPr>
        <w:t>排放标准或者超过重点大气污染物排放总量控制指标排放大气</w:t>
      </w:r>
      <w:r>
        <w:rPr>
          <w:spacing w:val="18"/>
        </w:rPr>
        <w:t xml:space="preserve"> </w:t>
      </w:r>
      <w:r>
        <w:t>污染物的；”的规定，现责令你单位</w:t>
      </w:r>
      <w:r>
        <w:rPr>
          <w:rFonts w:ascii="Times New Roman" w:hAnsi="Times New Roman" w:eastAsia="Times New Roman" w:cs="Times New Roman"/>
        </w:rPr>
        <w:t>:</w:t>
      </w:r>
    </w:p>
    <w:p w14:paraId="12E5ABB9">
      <w:pPr>
        <w:pStyle w:val="2"/>
        <w:spacing w:before="1" w:line="220" w:lineRule="auto"/>
        <w:ind w:left="681"/>
      </w:pPr>
      <w:r>
        <w:rPr>
          <w:spacing w:val="-8"/>
        </w:rPr>
        <w:t>立即改正违法行为。</w:t>
      </w:r>
    </w:p>
    <w:p w14:paraId="7584924E">
      <w:pPr>
        <w:pStyle w:val="2"/>
        <w:spacing w:before="116" w:line="221" w:lineRule="auto"/>
        <w:ind w:left="691"/>
      </w:pPr>
      <w:r>
        <w:rPr>
          <w:spacing w:val="-2"/>
        </w:rPr>
        <w:t>改正内容和要求如下：</w:t>
      </w:r>
      <w:r>
        <w:rPr>
          <w:spacing w:val="-2"/>
          <w:u w:val="single" w:color="auto"/>
        </w:rPr>
        <w:t xml:space="preserve"> 立即停止超标排放行为。        </w:t>
      </w:r>
    </w:p>
    <w:p w14:paraId="6A4DD35E">
      <w:pPr>
        <w:pStyle w:val="2"/>
        <w:spacing w:before="191" w:line="340" w:lineRule="auto"/>
        <w:ind w:left="32" w:firstLine="652"/>
      </w:pPr>
      <w:r>
        <w:rPr>
          <w:spacing w:val="4"/>
        </w:rPr>
        <w:t>我局将对你单位改正违法行为的情况进行监督。如你单位</w:t>
      </w:r>
      <w:r>
        <w:rPr>
          <w:spacing w:val="8"/>
        </w:rPr>
        <w:t xml:space="preserve"> </w:t>
      </w:r>
      <w:r>
        <w:rPr>
          <w:spacing w:val="4"/>
        </w:rPr>
        <w:t>拒不改正上述环境违法行为，逾期不申请行政复议，不提起行</w:t>
      </w:r>
      <w:r>
        <w:rPr>
          <w:spacing w:val="12"/>
        </w:rPr>
        <w:t xml:space="preserve"> </w:t>
      </w:r>
      <w:r>
        <w:rPr>
          <w:spacing w:val="4"/>
        </w:rPr>
        <w:t>政诉讼，又不履行本决定的，我局将依法申请人民法院强制执</w:t>
      </w:r>
      <w:r>
        <w:rPr>
          <w:spacing w:val="12"/>
        </w:rPr>
        <w:t xml:space="preserve"> </w:t>
      </w:r>
      <w:r>
        <w:rPr>
          <w:spacing w:val="-16"/>
        </w:rPr>
        <w:t>行。</w:t>
      </w:r>
    </w:p>
    <w:p w14:paraId="51205811">
      <w:pPr>
        <w:pStyle w:val="2"/>
        <w:spacing w:before="2" w:line="340" w:lineRule="auto"/>
        <w:ind w:left="32" w:firstLine="640"/>
        <w:jc w:val="both"/>
      </w:pPr>
      <w:bookmarkStart w:id="0" w:name="_GoBack"/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6731635</wp:posOffset>
            </wp:positionH>
            <wp:positionV relativeFrom="paragraph">
              <wp:posOffset>1084580</wp:posOffset>
            </wp:positionV>
            <wp:extent cx="1530350" cy="151828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0255" cy="1518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spacing w:val="5"/>
        </w:rPr>
        <w:t>你单位如对本决定不服，可在收到本决定书</w:t>
      </w:r>
      <w:r>
        <w:rPr>
          <w:spacing w:val="4"/>
        </w:rPr>
        <w:t>之日起六十日</w:t>
      </w:r>
      <w:r>
        <w:t xml:space="preserve"> </w:t>
      </w:r>
      <w:r>
        <w:rPr>
          <w:spacing w:val="4"/>
        </w:rPr>
        <w:t>内向安阳市人民政府申请行政复议，也可在收到本决定书之日</w:t>
      </w:r>
      <w:r>
        <w:rPr>
          <w:spacing w:val="12"/>
        </w:rPr>
        <w:t xml:space="preserve"> </w:t>
      </w:r>
      <w:r>
        <w:rPr>
          <w:spacing w:val="4"/>
        </w:rPr>
        <w:t>起六个月内向焦作市解放区人民法院提起行政诉讼。如你单位</w:t>
      </w:r>
      <w:r>
        <w:rPr>
          <w:spacing w:val="12"/>
        </w:rPr>
        <w:t xml:space="preserve"> </w:t>
      </w:r>
      <w:r>
        <w:rPr>
          <w:spacing w:val="-3"/>
        </w:rPr>
        <w:t>拒不改正上述违法行为，我局将申请人民法院强制执行。</w:t>
      </w:r>
    </w:p>
    <w:p w14:paraId="6BF928BE">
      <w:pPr>
        <w:pStyle w:val="2"/>
        <w:spacing w:before="331" w:line="222" w:lineRule="auto"/>
        <w:ind w:left="5324"/>
      </w:pPr>
      <w:r>
        <w:rPr>
          <w:spacing w:val="-3"/>
        </w:rPr>
        <w:t>安阳市生态环境局</w:t>
      </w:r>
    </w:p>
    <w:p w14:paraId="03C11A4F">
      <w:pPr>
        <w:pStyle w:val="2"/>
        <w:spacing w:before="206" w:line="222" w:lineRule="auto"/>
        <w:ind w:left="5121"/>
      </w:pPr>
      <w:r>
        <w:rPr>
          <w:rFonts w:ascii="Times New Roman" w:hAnsi="Times New Roman" w:eastAsia="Times New Roman" w:cs="Times New Roman"/>
          <w:spacing w:val="-13"/>
        </w:rPr>
        <w:t>2025</w:t>
      </w:r>
      <w:r>
        <w:rPr>
          <w:rFonts w:ascii="Times New Roman" w:hAnsi="Times New Roman" w:eastAsia="Times New Roman" w:cs="Times New Roman"/>
          <w:spacing w:val="17"/>
        </w:rPr>
        <w:t xml:space="preserve">  </w:t>
      </w:r>
      <w:r>
        <w:rPr>
          <w:spacing w:val="-13"/>
        </w:rPr>
        <w:t>年</w:t>
      </w:r>
      <w:r>
        <w:rPr>
          <w:spacing w:val="14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6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13"/>
        </w:rPr>
        <w:t>月</w:t>
      </w:r>
      <w:r>
        <w:rPr>
          <w:spacing w:val="38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12</w:t>
      </w:r>
      <w:r>
        <w:rPr>
          <w:rFonts w:ascii="Times New Roman" w:hAnsi="Times New Roman" w:eastAsia="Times New Roman" w:cs="Times New Roman"/>
          <w:spacing w:val="2"/>
        </w:rPr>
        <w:t xml:space="preserve">   </w:t>
      </w:r>
      <w:r>
        <w:rPr>
          <w:spacing w:val="-13"/>
        </w:rPr>
        <w:t>日</w:t>
      </w:r>
    </w:p>
    <w:sectPr>
      <w:footerReference r:id="rId6" w:type="default"/>
      <w:pgSz w:w="11900" w:h="16840"/>
      <w:pgMar w:top="1431" w:right="1473" w:bottom="1170" w:left="1631" w:header="0" w:footer="7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C2491D">
    <w:pPr>
      <w:spacing w:after="66" w:line="75" w:lineRule="exact"/>
    </w:pPr>
    <w:r>
      <w:rPr>
        <w:position w:val="-1"/>
      </w:rPr>
      <w:pict>
        <v:group id="_x0000_s2049" o:spid="_x0000_s2049" o:spt="203" style="height:3.75pt;width:439.25pt;" coordsize="8785,75">
          <o:lock v:ext="edit"/>
          <v:shape id="_x0000_s2050" o:spid="_x0000_s2050" style="position:absolute;left:0;top:0;height:15;width:8785;" fillcolor="#FF0000" filled="t" stroked="f" coordsize="8785,15" path="m0,15l8784,15,8784,0,0,0,0,15xe">
            <v:fill on="t" focussize="0,0"/>
            <v:stroke on="f"/>
            <v:imagedata o:title=""/>
            <o:lock v:ext="edit"/>
          </v:shape>
          <v:shape id="_x0000_s2051" o:spid="_x0000_s2051" style="position:absolute;left:0;top:30;height:45;width:8785;" filled="f" stroked="t" coordsize="8785,45" path="m0,22l8784,22e">
            <v:fill on="f" focussize="0,0"/>
            <v:stroke weight="2.25pt" color="#FF0000" miterlimit="10" joinstyle="miter"/>
            <v:imagedata o:title=""/>
            <o:lock v:ext="edit"/>
          </v:shape>
          <w10:wrap type="none"/>
          <w10:anchorlock/>
        </v:group>
      </w:pict>
    </w:r>
  </w:p>
  <w:p w14:paraId="734862C0">
    <w:pPr>
      <w:pStyle w:val="2"/>
      <w:spacing w:before="1" w:line="236" w:lineRule="auto"/>
      <w:ind w:left="7996"/>
    </w:pPr>
    <w:r>
      <w:rPr>
        <w:spacing w:val="-15"/>
      </w:rPr>
      <w:t>-</w:t>
    </w:r>
    <w:r>
      <w:rPr>
        <w:spacing w:val="35"/>
      </w:rPr>
      <w:t xml:space="preserve"> </w:t>
    </w:r>
    <w:r>
      <w:rPr>
        <w:spacing w:val="-15"/>
      </w:rPr>
      <w:t>1</w:t>
    </w:r>
    <w:r>
      <w:rPr>
        <w:spacing w:val="8"/>
      </w:rPr>
      <w:t xml:space="preserve"> </w:t>
    </w:r>
    <w:r>
      <w:rPr>
        <w:spacing w:val="-15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55037">
    <w:pPr>
      <w:pStyle w:val="2"/>
      <w:spacing w:before="1" w:line="236" w:lineRule="auto"/>
      <w:ind w:left="26"/>
    </w:pPr>
    <w:r>
      <w:rPr>
        <w:spacing w:val="-8"/>
      </w:rPr>
      <w:t>-</w:t>
    </w:r>
    <w:r>
      <w:rPr>
        <w:spacing w:val="15"/>
      </w:rPr>
      <w:t xml:space="preserve"> </w:t>
    </w:r>
    <w:r>
      <w:rPr>
        <w:spacing w:val="-8"/>
      </w:rPr>
      <w:t>2</w:t>
    </w:r>
    <w:r>
      <w:rPr>
        <w:spacing w:val="8"/>
      </w:rPr>
      <w:t xml:space="preserve"> </w:t>
    </w:r>
    <w:r>
      <w:rPr>
        <w:spacing w:val="-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05809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1023</Words>
  <Characters>1107</Characters>
  <TotalTime>0</TotalTime>
  <ScaleCrop>false</ScaleCrop>
  <LinksUpToDate>false</LinksUpToDate>
  <CharactersWithSpaces>1203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2025-06-13T11:24:00Z</dcterms:created>
  <dc:creator>梦亮 牛</dc:creator>
  <cp:lastModifiedBy>小雨点</cp:lastModifiedBy>
  <dcterms:modified xsi:type="dcterms:W3CDTF">2025-06-16T00:52:54Z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2025-06-16T08:52:31Z</vt:filetime>
  </property>
  <property fmtid="{D5CDD505-2E9C-101B-9397-08002B2CF9AE}" pid="4" name="KSOTemplateDocerSaveRecord">
    <vt:lpwstr>eyJoZGlkIjoiNTNhZDI4ZjFiMzU2NjQ3ZjNhYzgyMzlkMzlhNDNhYWQiLCJ1c2VySWQiOiIxMTQ0MzI3NzEzIn0=</vt:lpwstr>
  </property>
  <property fmtid="{D5CDD505-2E9C-101B-9397-08002B2CF9AE}" pid="5" name="KSOProductBuildVer">
    <vt:lpwstr>2052-12.1.0.21171</vt:lpwstr>
  </property>
  <property fmtid="{D5CDD505-2E9C-101B-9397-08002B2CF9AE}" pid="6" name="ICV">
    <vt:lpwstr>565F3BCB79704BF082417713D812B814_12</vt:lpwstr>
  </property>
</Properties>
</file>