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19478"/>
    <w:p w14:paraId="08E2BAF3">
      <w:pPr>
        <w:jc w:val="center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2026年双随机抽查检查结果公示表</w:t>
      </w:r>
    </w:p>
    <w:tbl>
      <w:tblPr>
        <w:tblStyle w:val="2"/>
        <w:tblpPr w:leftFromText="180" w:rightFromText="180" w:vertAnchor="text" w:horzAnchor="page" w:tblpX="1342" w:tblpY="1083"/>
        <w:tblOverlap w:val="never"/>
        <w:tblW w:w="141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530"/>
        <w:gridCol w:w="3765"/>
        <w:gridCol w:w="2130"/>
        <w:gridCol w:w="2805"/>
        <w:gridCol w:w="1618"/>
        <w:gridCol w:w="809"/>
        <w:gridCol w:w="895"/>
      </w:tblGrid>
      <w:tr w14:paraId="0995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抽查检查任务名称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监管事项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市场主体名称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随机抽查人员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检查时间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检查结果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60CB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7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新入库企业信用等级B一业一查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B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CF1D">
            <w:pPr>
              <w:keepNext w:val="0"/>
              <w:keepLines w:val="0"/>
              <w:widowControl/>
              <w:suppressLineNumbers w:val="0"/>
              <w:tabs>
                <w:tab w:val="left" w:pos="2819"/>
              </w:tabs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依法设置原始记录、统计台账情况的检查，营业执照登记事项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河南省今益得餐饮管理有限公司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4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  <w:p w14:paraId="54F40A87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刘琛-16050733002；杜晓燕-16050733003；王利生-16050930245；徐娇飞-16050930275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0875">
            <w:pPr>
              <w:keepNext w:val="0"/>
              <w:keepLines w:val="0"/>
              <w:widowControl/>
              <w:suppressLineNumbers w:val="0"/>
              <w:ind w:firstLine="211" w:firstLineChars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2026.4.28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F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</w:rPr>
              <w:t>未发现统计违法行为；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3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6F78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F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新入库企业信用等级A一业一查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D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依法设置原始记录、统计台账情况的检查，营业执照登记事项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C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河南汇农机械有限公司</w:t>
            </w:r>
            <w:bookmarkStart w:id="0" w:name="_GoBack"/>
            <w:bookmarkEnd w:id="0"/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C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  <w:p w14:paraId="6114EAE0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刘琛-16050733002；杜晓燕-16050733003；王利生-16050930245；徐娇飞-16050930275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2026.4.28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D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</w:rPr>
              <w:t>未发现统计违法行为；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5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481E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44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A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8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4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2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7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6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9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6581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7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4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8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18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B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0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F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4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899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9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D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A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02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8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6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1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4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74E5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D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6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3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F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F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5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F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8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</w:tbl>
    <w:p w14:paraId="01AB5780">
      <w:pPr>
        <w:jc w:val="both"/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k5YjY2OTQ1Y2Y5NTg1YjM4NWE3MGEyNzRmNmYifQ=="/>
  </w:docVars>
  <w:rsids>
    <w:rsidRoot w:val="384001B2"/>
    <w:rsid w:val="0B593E39"/>
    <w:rsid w:val="1101180C"/>
    <w:rsid w:val="2A304BAA"/>
    <w:rsid w:val="384001B2"/>
    <w:rsid w:val="4561476B"/>
    <w:rsid w:val="52261EE6"/>
    <w:rsid w:val="57931C5D"/>
    <w:rsid w:val="5F3D145B"/>
    <w:rsid w:val="63DB0F4C"/>
    <w:rsid w:val="6CC232FE"/>
    <w:rsid w:val="708A4B4C"/>
    <w:rsid w:val="7DDF3FF2"/>
    <w:rsid w:val="9FE9D078"/>
    <w:rsid w:val="FA5DE0F9"/>
    <w:rsid w:val="FF76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393939"/>
      <w:sz w:val="21"/>
      <w:szCs w:val="21"/>
      <w:u w:val="none"/>
    </w:rPr>
  </w:style>
  <w:style w:type="character" w:customStyle="1" w:styleId="5">
    <w:name w:val="font11"/>
    <w:basedOn w:val="3"/>
    <w:qFormat/>
    <w:uiPriority w:val="0"/>
    <w:rPr>
      <w:rFonts w:hint="default" w:ascii="Helvetica" w:hAnsi="Helvetica" w:eastAsia="Helvetica" w:cs="Helvetica"/>
      <w:color w:val="393939"/>
      <w:sz w:val="21"/>
      <w:szCs w:val="21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7">
    <w:name w:val="font6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61</Characters>
  <Lines>0</Lines>
  <Paragraphs>0</Paragraphs>
  <TotalTime>3</TotalTime>
  <ScaleCrop>false</ScaleCrop>
  <LinksUpToDate>false</LinksUpToDate>
  <CharactersWithSpaces>61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2023-10-10T23:18:00Z</dcterms:created>
  <dc:creator>青青河边草</dc:creator>
  <cp:lastModifiedBy>user</cp:lastModifiedBy>
  <dcterms:modified xsi:type="dcterms:W3CDTF">2026-07-08T17:54:02Z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FCE17DC0B8BCC9273A1E4E6AEDBE78E1_43</vt:lpwstr>
  </property>
  <property fmtid="{D5CDD505-2E9C-101B-9397-08002B2CF9AE}" pid="4" name="KSOTemplateDocerSaveRecord">
    <vt:lpwstr>eyJoZGlkIjoiYTVlNzgwYThlOGJlZDMxMzM4MDk3ZThlOWJlNzYxNzgiLCJ1c2VySWQiOiIyMzI5ODEwMzkifQ==</vt:lpwstr>
  </property>
</Properties>
</file>