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C696A">
      <w:pPr>
        <w:spacing w:before="231" w:line="211" w:lineRule="auto"/>
        <w:ind w:left="1992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sz w:val="44"/>
          <w:szCs w:val="44"/>
        </w:rPr>
        <w:t>责令改正违法行为决定书</w:t>
      </w:r>
    </w:p>
    <w:p w14:paraId="5C9D42EC">
      <w:pPr>
        <w:pStyle w:val="2"/>
        <w:spacing w:before="138" w:line="253" w:lineRule="auto"/>
        <w:ind w:left="678" w:right="2218" w:firstLine="1628"/>
      </w:pPr>
      <w:r>
        <w:rPr>
          <w:rFonts w:ascii="微软雅黑" w:hAnsi="微软雅黑" w:eastAsia="微软雅黑" w:cs="微软雅黑"/>
          <w:spacing w:val="-18"/>
        </w:rPr>
        <w:t>豫 0526 环责改字〔2026〕51 号</w:t>
      </w:r>
      <w:r>
        <w:rPr>
          <w:spacing w:val="-2"/>
        </w:rPr>
        <w:t>滑县八里营镇贺隆文体制品厂</w:t>
      </w:r>
    </w:p>
    <w:p w14:paraId="2DD59939">
      <w:pPr>
        <w:pStyle w:val="2"/>
        <w:spacing w:before="2" w:line="222" w:lineRule="auto"/>
        <w:ind w:left="678"/>
        <w:rPr>
          <w:rFonts w:ascii="Times New Roman" w:hAnsi="Times New Roman" w:eastAsia="Times New Roman" w:cs="Times New Roman"/>
        </w:rPr>
      </w:pPr>
      <w:r>
        <w:rPr>
          <w:spacing w:val="-1"/>
        </w:rPr>
        <w:t>统一社会信用代码：</w:t>
      </w:r>
      <w:r>
        <w:rPr>
          <w:rFonts w:ascii="Times New Roman" w:hAnsi="Times New Roman" w:eastAsia="Times New Roman" w:cs="Times New Roman"/>
          <w:spacing w:val="-1"/>
        </w:rPr>
        <w:t>92410526MA9KD08U</w:t>
      </w:r>
      <w:r>
        <w:rPr>
          <w:rFonts w:ascii="Times New Roman" w:hAnsi="Times New Roman" w:eastAsia="Times New Roman" w:cs="Times New Roman"/>
          <w:spacing w:val="-2"/>
        </w:rPr>
        <w:t>9L</w:t>
      </w:r>
    </w:p>
    <w:p w14:paraId="75F9183C">
      <w:pPr>
        <w:pStyle w:val="2"/>
        <w:spacing w:before="115" w:line="222" w:lineRule="auto"/>
        <w:ind w:left="673"/>
      </w:pPr>
      <w:r>
        <w:rPr>
          <w:spacing w:val="-2"/>
        </w:rPr>
        <w:t>地址：滑县八里营镇西郭庄村</w:t>
      </w:r>
    </w:p>
    <w:p w14:paraId="4F34825C">
      <w:pPr>
        <w:pStyle w:val="2"/>
        <w:spacing w:before="115" w:line="223" w:lineRule="auto"/>
        <w:ind w:left="672"/>
      </w:pPr>
      <w:r>
        <w:rPr>
          <w:spacing w:val="-3"/>
        </w:rPr>
        <w:t>经营者：李贺超</w:t>
      </w:r>
    </w:p>
    <w:p w14:paraId="205164B3">
      <w:pPr>
        <w:pStyle w:val="2"/>
        <w:spacing w:before="115" w:line="288" w:lineRule="auto"/>
        <w:ind w:left="33" w:right="88" w:firstLine="650"/>
      </w:pPr>
      <w:r>
        <w:rPr>
          <w:spacing w:val="-5"/>
        </w:rPr>
        <w:t>我局于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2026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5"/>
        </w:rPr>
        <w:t>年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-5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13  </w:t>
      </w:r>
      <w:r>
        <w:rPr>
          <w:spacing w:val="-5"/>
        </w:rPr>
        <w:t>日对你单位进行了调查，发现你单</w:t>
      </w:r>
      <w:r>
        <w:rPr>
          <w:spacing w:val="-7"/>
        </w:rPr>
        <w:t>位实施了以下环境违法行为：</w:t>
      </w:r>
    </w:p>
    <w:p w14:paraId="04D178A3">
      <w:pPr>
        <w:pStyle w:val="2"/>
        <w:spacing w:before="4" w:line="288" w:lineRule="auto"/>
        <w:ind w:left="31" w:right="88" w:firstLine="626"/>
        <w:jc w:val="both"/>
      </w:pPr>
      <w:r>
        <w:rPr>
          <w:rFonts w:ascii="Times New Roman" w:hAnsi="Times New Roman" w:eastAsia="Times New Roman" w:cs="Times New Roman"/>
          <w:spacing w:val="-6"/>
        </w:rPr>
        <w:t xml:space="preserve">2026 </w:t>
      </w:r>
      <w:r>
        <w:rPr>
          <w:spacing w:val="-6"/>
        </w:rPr>
        <w:t>年</w:t>
      </w:r>
      <w:r>
        <w:rPr>
          <w:spacing w:val="-80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8 </w:t>
      </w:r>
      <w:r>
        <w:rPr>
          <w:spacing w:val="-6"/>
        </w:rPr>
        <w:t>月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13  </w:t>
      </w:r>
      <w:r>
        <w:rPr>
          <w:spacing w:val="-6"/>
        </w:rPr>
        <w:t>日安阳市生态环</w:t>
      </w:r>
      <w:r>
        <w:rPr>
          <w:spacing w:val="-7"/>
        </w:rPr>
        <w:t>境局执法人员对你单位进行</w:t>
      </w:r>
      <w:r>
        <w:rPr>
          <w:spacing w:val="-8"/>
        </w:rPr>
        <w:t>现场检查，发现你单位建有麻将项目，你单位北侧厂房内安装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</w:t>
      </w:r>
      <w:r>
        <w:rPr>
          <w:spacing w:val="-8"/>
        </w:rPr>
        <w:t>台成型机、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rFonts w:ascii="Times New Roman" w:hAnsi="Times New Roman" w:eastAsia="Times New Roman" w:cs="Times New Roman"/>
          <w:spacing w:val="51"/>
        </w:rPr>
        <w:t xml:space="preserve"> </w:t>
      </w:r>
      <w:r>
        <w:rPr>
          <w:spacing w:val="-8"/>
        </w:rPr>
        <w:t>台脱模机，中间厂房安装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4</w:t>
      </w:r>
      <w:r>
        <w:rPr>
          <w:rFonts w:ascii="Times New Roman" w:hAnsi="Times New Roman" w:eastAsia="Times New Roman" w:cs="Times New Roman"/>
          <w:spacing w:val="51"/>
          <w:w w:val="101"/>
        </w:rPr>
        <w:t xml:space="preserve"> </w:t>
      </w:r>
      <w:r>
        <w:rPr>
          <w:spacing w:val="-8"/>
        </w:rPr>
        <w:t>台滚筒，南侧厂</w:t>
      </w:r>
      <w:r>
        <w:rPr>
          <w:spacing w:val="-9"/>
        </w:rPr>
        <w:t>房安装</w:t>
      </w:r>
      <w:r>
        <w:rPr>
          <w:rFonts w:ascii="Times New Roman" w:hAnsi="Times New Roman" w:eastAsia="Times New Roman" w:cs="Times New Roman"/>
          <w:spacing w:val="-9"/>
        </w:rPr>
        <w:t>1</w:t>
      </w:r>
      <w:r>
        <w:rPr>
          <w:rFonts w:ascii="Times New Roman" w:hAnsi="Times New Roman" w:eastAsia="Times New Roman" w:cs="Times New Roman"/>
          <w:spacing w:val="51"/>
        </w:rPr>
        <w:t xml:space="preserve"> </w:t>
      </w:r>
      <w:r>
        <w:rPr>
          <w:spacing w:val="-9"/>
        </w:rPr>
        <w:t>台滚筒，中间厂房外东侧放置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</w:t>
      </w:r>
      <w:r>
        <w:rPr>
          <w:rFonts w:ascii="Times New Roman" w:hAnsi="Times New Roman" w:eastAsia="Times New Roman" w:cs="Times New Roman"/>
          <w:spacing w:val="51"/>
          <w:w w:val="101"/>
        </w:rPr>
        <w:t xml:space="preserve"> </w:t>
      </w:r>
      <w:r>
        <w:rPr>
          <w:spacing w:val="-9"/>
        </w:rPr>
        <w:t>台滚筒，你单</w:t>
      </w:r>
      <w:r>
        <w:rPr>
          <w:spacing w:val="-10"/>
        </w:rPr>
        <w:t>位麻将项目未办</w:t>
      </w:r>
      <w:r>
        <w:rPr>
          <w:spacing w:val="-5"/>
        </w:rPr>
        <w:t>理环评审批手续擅自开工建设。</w:t>
      </w:r>
    </w:p>
    <w:p w14:paraId="6727F93D">
      <w:pPr>
        <w:pStyle w:val="2"/>
        <w:spacing w:before="3" w:line="288" w:lineRule="auto"/>
        <w:ind w:left="24" w:right="88" w:firstLine="680"/>
        <w:jc w:val="both"/>
      </w:pPr>
      <w:r>
        <w:rPr>
          <w:spacing w:val="-4"/>
        </w:rPr>
        <w:t>以上事实，主要有以下证据证明：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4"/>
        </w:rPr>
        <w:t>、现场勘察笔录、现场</w:t>
      </w:r>
      <w:r>
        <w:rPr>
          <w:spacing w:val="-16"/>
        </w:rPr>
        <w:t>勘查示意图、现场照片证据、调查询问笔录，</w:t>
      </w:r>
      <w:r>
        <w:rPr>
          <w:spacing w:val="41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2026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-16"/>
        </w:rPr>
        <w:t>年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8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16"/>
        </w:rPr>
        <w:t>月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 xml:space="preserve">13 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-17"/>
        </w:rPr>
        <w:t>日</w:t>
      </w:r>
      <w:r>
        <w:rPr>
          <w:rFonts w:ascii="Times New Roman" w:hAnsi="Times New Roman" w:eastAsia="Times New Roman" w:cs="Times New Roman"/>
          <w:spacing w:val="-5"/>
        </w:rPr>
        <w:t xml:space="preserve">-17  </w:t>
      </w:r>
      <w:r>
        <w:rPr>
          <w:spacing w:val="-5"/>
        </w:rPr>
        <w:t>日由安阳市生态环境局滑县综合行政执法大队提供，证明相</w:t>
      </w:r>
      <w:r>
        <w:rPr>
          <w:spacing w:val="-11"/>
        </w:rPr>
        <w:t>对人违法事实；</w:t>
      </w:r>
    </w:p>
    <w:p w14:paraId="78EA7CAF">
      <w:pPr>
        <w:pStyle w:val="2"/>
        <w:spacing w:before="2" w:line="288" w:lineRule="auto"/>
        <w:ind w:left="99" w:right="88" w:firstLine="558"/>
      </w:pPr>
      <w:r>
        <w:rPr>
          <w:rFonts w:ascii="Times New Roman" w:hAnsi="Times New Roman" w:eastAsia="Times New Roman" w:cs="Times New Roman"/>
          <w:spacing w:val="-14"/>
        </w:rPr>
        <w:t>2</w:t>
      </w:r>
      <w:r>
        <w:rPr>
          <w:spacing w:val="-14"/>
        </w:rPr>
        <w:t>、营业执照复印件、经营者身份证复印件，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2026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14"/>
        </w:rPr>
        <w:t>年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8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-14"/>
        </w:rPr>
        <w:t>月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13</w:t>
      </w:r>
      <w:r>
        <w:rPr>
          <w:spacing w:val="-6"/>
        </w:rPr>
        <w:t>日由滑县八里营镇贺隆文体制品厂提供，证明相对人身份；</w:t>
      </w:r>
    </w:p>
    <w:p w14:paraId="4660EC5B">
      <w:pPr>
        <w:pStyle w:val="2"/>
        <w:spacing w:before="2" w:line="288" w:lineRule="auto"/>
        <w:ind w:left="38" w:right="88" w:firstLine="625"/>
      </w:pP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、执法证扫描件，</w:t>
      </w:r>
      <w:r>
        <w:rPr>
          <w:rFonts w:ascii="Times New Roman" w:hAnsi="Times New Roman" w:eastAsia="Times New Roman" w:cs="Times New Roman"/>
          <w:spacing w:val="-6"/>
        </w:rPr>
        <w:t>2026</w:t>
      </w:r>
      <w:r>
        <w:rPr>
          <w:rFonts w:ascii="Times New Roman" w:hAnsi="Times New Roman" w:eastAsia="Times New Roman" w:cs="Times New Roman"/>
          <w:spacing w:val="46"/>
        </w:rPr>
        <w:t xml:space="preserve"> </w:t>
      </w:r>
      <w:r>
        <w:rPr>
          <w:spacing w:val="-6"/>
        </w:rPr>
        <w:t>年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6"/>
        </w:rPr>
        <w:t>月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13  </w:t>
      </w:r>
      <w:r>
        <w:rPr>
          <w:spacing w:val="-6"/>
        </w:rPr>
        <w:t>日由安阳市生态环境局</w:t>
      </w:r>
      <w:r>
        <w:rPr>
          <w:spacing w:val="-3"/>
        </w:rPr>
        <w:t>滑县综合行政执法大队提供，证明执法人员身</w:t>
      </w:r>
      <w:r>
        <w:rPr>
          <w:spacing w:val="-4"/>
        </w:rPr>
        <w:t>份。</w:t>
      </w:r>
    </w:p>
    <w:p w14:paraId="56E449A8">
      <w:pPr>
        <w:pStyle w:val="2"/>
        <w:spacing w:before="2" w:line="288" w:lineRule="auto"/>
        <w:ind w:left="37" w:right="88" w:firstLine="637"/>
        <w:jc w:val="both"/>
      </w:pPr>
      <w:r>
        <w:rPr>
          <w:spacing w:val="4"/>
        </w:rPr>
        <w:t>上述行为违反了《中华人民共和国环境影响评价法》第二</w:t>
      </w:r>
      <w:r>
        <w:rPr>
          <w:spacing w:val="-8"/>
        </w:rPr>
        <w:t>十五条：“建设项目的环境影响评价文件未依法经审批部门审查</w:t>
      </w:r>
      <w:r>
        <w:rPr>
          <w:spacing w:val="-9"/>
        </w:rPr>
        <w:t>或者审查后未予批准的，建设单位不得开工建设。”</w:t>
      </w:r>
      <w:bookmarkStart w:id="0" w:name="_GoBack"/>
      <w:bookmarkEnd w:id="0"/>
      <w:r>
        <w:rPr>
          <w:spacing w:val="-9"/>
        </w:rPr>
        <w:t>的规定。</w:t>
      </w:r>
    </w:p>
    <w:p w14:paraId="5927D83D">
      <w:pPr>
        <w:pStyle w:val="2"/>
        <w:spacing w:before="2" w:line="220" w:lineRule="auto"/>
        <w:jc w:val="right"/>
      </w:pPr>
      <w:r>
        <w:rPr>
          <w:spacing w:val="8"/>
        </w:rPr>
        <w:t>依据《中华人民共和国行政处罚法》第二十八条第一款：</w:t>
      </w:r>
    </w:p>
    <w:p w14:paraId="434A2320">
      <w:pPr>
        <w:spacing w:line="220" w:lineRule="auto"/>
      </w:pPr>
    </w:p>
    <w:p w14:paraId="1F0745D0">
      <w:pPr>
        <w:bidi w:val="0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p w14:paraId="2168C139">
      <w:pPr>
        <w:tabs>
          <w:tab w:val="left" w:pos="8211"/>
        </w:tabs>
        <w:bidi w:val="0"/>
        <w:jc w:val="left"/>
        <w:rPr>
          <w:lang w:val="en-US" w:eastAsia="en-US"/>
        </w:rPr>
        <w:sectPr>
          <w:footerReference r:id="rId5" w:type="default"/>
          <w:pgSz w:w="11900" w:h="16840"/>
          <w:pgMar w:top="1260" w:right="1385" w:bottom="1146" w:left="1633" w:header="0" w:footer="614" w:gutter="0"/>
          <w:cols w:space="720" w:num="1"/>
        </w:sectPr>
      </w:pPr>
    </w:p>
    <w:p w14:paraId="161DAC0C">
      <w:pPr>
        <w:pStyle w:val="2"/>
        <w:spacing w:before="117" w:line="288" w:lineRule="auto"/>
        <w:ind w:left="32" w:hanging="32"/>
        <w:jc w:val="both"/>
        <w:rPr>
          <w:rFonts w:ascii="Times New Roman" w:hAnsi="Times New Roman" w:eastAsia="Times New Roman" w:cs="Times New Roman"/>
        </w:rPr>
      </w:pPr>
      <w:r>
        <w:rPr>
          <w:spacing w:val="5"/>
        </w:rPr>
        <w:t>“行政机关实施行政处罚时，应当责令当事人改正或者限期改</w:t>
      </w:r>
      <w:r>
        <w:rPr>
          <w:spacing w:val="-7"/>
        </w:rPr>
        <w:t>正违法行为。”和《中华人民共和国环境影响评价法》</w:t>
      </w:r>
      <w:r>
        <w:rPr>
          <w:spacing w:val="-8"/>
        </w:rPr>
        <w:t>第三十一</w:t>
      </w:r>
      <w:r>
        <w:rPr>
          <w:spacing w:val="-7"/>
        </w:rPr>
        <w:t>条第一款：“建设单位未依法报批建设项目环境影响报</w:t>
      </w:r>
      <w:r>
        <w:rPr>
          <w:spacing w:val="-8"/>
        </w:rPr>
        <w:t>告书、报</w:t>
      </w:r>
      <w:r>
        <w:rPr>
          <w:spacing w:val="4"/>
        </w:rPr>
        <w:t>告表，或者未依照本法第二十四条的规定重新报批或者报请重</w:t>
      </w:r>
      <w:r>
        <w:rPr>
          <w:spacing w:val="2"/>
        </w:rPr>
        <w:t>新审核环境影响报告书、报告表，擅自开工建</w:t>
      </w:r>
      <w:r>
        <w:rPr>
          <w:spacing w:val="1"/>
        </w:rPr>
        <w:t>设的，</w:t>
      </w:r>
      <w:r>
        <w:rPr>
          <w:spacing w:val="-87"/>
        </w:rPr>
        <w:t xml:space="preserve"> </w:t>
      </w:r>
      <w:r>
        <w:rPr>
          <w:spacing w:val="1"/>
        </w:rPr>
        <w:t>由县级以</w:t>
      </w:r>
      <w:r>
        <w:rPr>
          <w:spacing w:val="2"/>
        </w:rPr>
        <w:t>上生态环境主管部门责令停止建设，根据违法情节和危害后</w:t>
      </w:r>
      <w:r>
        <w:rPr>
          <w:spacing w:val="1"/>
        </w:rPr>
        <w:t>果，</w:t>
      </w:r>
      <w:r>
        <w:rPr>
          <w:spacing w:val="4"/>
        </w:rPr>
        <w:t>处建设项目总投资额百分之一以上百分之五以下的罚款，并可以责令恢复原状；对建设单位直接负责的主管人员和其他直接</w:t>
      </w:r>
      <w:r>
        <w:rPr>
          <w:spacing w:val="-6"/>
        </w:rPr>
        <w:t>责任人员，依法给予行政处分。”的规定，现责令你单位</w:t>
      </w:r>
      <w:r>
        <w:rPr>
          <w:rFonts w:ascii="Times New Roman" w:hAnsi="Times New Roman" w:eastAsia="Times New Roman" w:cs="Times New Roman"/>
          <w:spacing w:val="-6"/>
        </w:rPr>
        <w:t>:</w:t>
      </w:r>
    </w:p>
    <w:p w14:paraId="6C6AD803">
      <w:pPr>
        <w:pStyle w:val="2"/>
        <w:spacing w:before="1" w:line="220" w:lineRule="auto"/>
        <w:ind w:left="681"/>
      </w:pPr>
      <w:r>
        <w:rPr>
          <w:spacing w:val="-8"/>
        </w:rPr>
        <w:t>立即改正违法行为。</w:t>
      </w:r>
    </w:p>
    <w:p w14:paraId="69C4B94F">
      <w:pPr>
        <w:pStyle w:val="2"/>
        <w:spacing w:before="117" w:line="222" w:lineRule="auto"/>
        <w:ind w:left="691"/>
      </w:pPr>
      <w:r>
        <w:rPr>
          <w:spacing w:val="-3"/>
        </w:rPr>
        <w:t>改正内容和要求如下：</w:t>
      </w:r>
      <w:r>
        <w:rPr>
          <w:spacing w:val="-3"/>
          <w:u w:val="single" w:color="auto"/>
        </w:rPr>
        <w:t xml:space="preserve"> 立即停止建设。</w:t>
      </w:r>
      <w:r>
        <w:rPr>
          <w:u w:val="single" w:color="auto"/>
        </w:rPr>
        <w:t xml:space="preserve">                </w:t>
      </w:r>
    </w:p>
    <w:p w14:paraId="7DA5D091">
      <w:pPr>
        <w:pStyle w:val="2"/>
        <w:spacing w:before="189" w:line="340" w:lineRule="auto"/>
        <w:ind w:left="32" w:right="253" w:firstLine="652"/>
      </w:pPr>
      <w:r>
        <w:rPr>
          <w:spacing w:val="4"/>
        </w:rPr>
        <w:t>我局将对你单位改正违法行为的情况进行监督。如你单位拒不改正上述环境违法行为，逾期不申请行政复议，不提起行政诉讼，又不履行本决定的，我局将依法申请滑县人民法院强</w:t>
      </w:r>
      <w:r>
        <w:rPr>
          <w:spacing w:val="-12"/>
        </w:rPr>
        <w:t>制执行。</w:t>
      </w:r>
    </w:p>
    <w:p w14:paraId="27A0F087">
      <w:pPr>
        <w:pStyle w:val="2"/>
        <w:spacing w:before="1" w:line="219" w:lineRule="auto"/>
        <w:ind w:left="673"/>
      </w:pPr>
      <w:r>
        <w:rPr>
          <w:spacing w:val="5"/>
        </w:rPr>
        <w:t>你单位如对本决定不服，可在收到本决定书</w:t>
      </w:r>
      <w:r>
        <w:rPr>
          <w:spacing w:val="4"/>
        </w:rPr>
        <w:t>之日起六十日</w:t>
      </w:r>
    </w:p>
    <w:p w14:paraId="454EF452">
      <w:pPr>
        <w:pStyle w:val="2"/>
        <w:spacing w:before="210" w:line="219" w:lineRule="auto"/>
        <w:ind w:left="72"/>
      </w:pPr>
      <w:r>
        <w:rPr>
          <w:spacing w:val="3"/>
        </w:rPr>
        <w:t>内向安阳市人民政府申请行政复议，也可在收到本决定书之日</w:t>
      </w:r>
    </w:p>
    <w:p w14:paraId="332EB615">
      <w:pPr>
        <w:pStyle w:val="2"/>
        <w:spacing w:before="210" w:line="220" w:lineRule="auto"/>
        <w:ind w:left="34"/>
      </w:pPr>
      <w:r>
        <w:rPr>
          <w:spacing w:val="-3"/>
        </w:rPr>
        <w:t>起六个月内向焦作市解放区人民法院提起行政诉讼。</w:t>
      </w:r>
    </w:p>
    <w:p w14:paraId="5FE96C04">
      <w:pPr>
        <w:spacing w:line="432" w:lineRule="auto"/>
        <w:rPr>
          <w:rFonts w:ascii="Arial"/>
          <w:sz w:val="21"/>
        </w:rPr>
      </w:pPr>
    </w:p>
    <w:p w14:paraId="7F8268F9">
      <w:pPr>
        <w:pStyle w:val="2"/>
        <w:spacing w:before="104" w:line="222" w:lineRule="auto"/>
        <w:ind w:left="5324"/>
      </w:pPr>
      <w:r>
        <w:rPr>
          <w:spacing w:val="-3"/>
        </w:rPr>
        <w:t>安阳市生态环境局</w:t>
      </w:r>
    </w:p>
    <w:p w14:paraId="39348216">
      <w:pPr>
        <w:pStyle w:val="2"/>
        <w:spacing w:before="206" w:line="222" w:lineRule="auto"/>
        <w:ind w:left="5121"/>
      </w:pPr>
      <w:r>
        <w:rPr>
          <w:rFonts w:ascii="Times New Roman" w:hAnsi="Times New Roman" w:eastAsia="Times New Roman" w:cs="Times New Roman"/>
          <w:spacing w:val="-13"/>
        </w:rPr>
        <w:t>2026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13"/>
        </w:rPr>
        <w:t>年</w:t>
      </w:r>
      <w:r>
        <w:rPr>
          <w:spacing w:val="20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8</w:t>
      </w:r>
      <w:r>
        <w:rPr>
          <w:rFonts w:ascii="Times New Roman" w:hAnsi="Times New Roman" w:eastAsia="Times New Roman" w:cs="Times New Roman"/>
          <w:spacing w:val="18"/>
        </w:rPr>
        <w:t xml:space="preserve">  </w:t>
      </w:r>
      <w:r>
        <w:rPr>
          <w:spacing w:val="-13"/>
        </w:rPr>
        <w:t>月</w:t>
      </w:r>
      <w:r>
        <w:rPr>
          <w:spacing w:val="38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17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-13"/>
        </w:rPr>
        <w:t>日</w:t>
      </w:r>
    </w:p>
    <w:sectPr>
      <w:footerReference r:id="rId6" w:type="default"/>
      <w:pgSz w:w="11900" w:h="16840"/>
      <w:pgMar w:top="1431" w:right="1220" w:bottom="1170" w:left="1631" w:header="0" w:footer="74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8256D">
    <w:pPr>
      <w:spacing w:after="66" w:line="45" w:lineRule="exact"/>
    </w:pPr>
    <w:r>
      <w:pict>
        <v:shape id="_x0000_s4097" o:spid="_x0000_s4097" style="height:2.25pt;width:439.25pt;" filled="f" stroked="t" coordsize="8785,45" path="m0,22l8784,22e">
          <v:fill on="f" focussize="0,0"/>
          <v:stroke weight="2.25pt" color="#FF0000" miterlimit="10" joinstyle="miter"/>
          <v:imagedata o:title=""/>
          <o:lock v:ext="edit"/>
          <w10:wrap type="none"/>
          <w10:anchorlock/>
        </v:shape>
      </w:pict>
    </w:r>
  </w:p>
  <w:p w14:paraId="4240A311">
    <w:pPr>
      <w:pStyle w:val="2"/>
      <w:spacing w:before="1" w:line="236" w:lineRule="auto"/>
      <w:ind w:left="7996"/>
    </w:pPr>
    <w:r>
      <w:rPr>
        <w:spacing w:val="-15"/>
      </w:rPr>
      <w:t>-</w:t>
    </w:r>
    <w:r>
      <w:rPr>
        <w:spacing w:val="35"/>
      </w:rPr>
      <w:t xml:space="preserve"> </w:t>
    </w:r>
    <w:r>
      <w:rPr>
        <w:spacing w:val="-15"/>
      </w:rPr>
      <w:t>1</w:t>
    </w:r>
    <w:r>
      <w:rPr>
        <w:spacing w:val="8"/>
      </w:rPr>
      <w:t xml:space="preserve"> </w:t>
    </w:r>
    <w:r>
      <w:rPr>
        <w:spacing w:val="-15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448D8">
    <w:pPr>
      <w:pStyle w:val="2"/>
      <w:spacing w:before="1" w:line="236" w:lineRule="auto"/>
      <w:ind w:left="26"/>
    </w:pPr>
    <w:r>
      <w:rPr>
        <w:spacing w:val="-8"/>
      </w:rPr>
      <w:t>-</w:t>
    </w:r>
    <w:r>
      <w:rPr>
        <w:spacing w:val="15"/>
      </w:rPr>
      <w:t xml:space="preserve"> </w:t>
    </w:r>
    <w:r>
      <w:rPr>
        <w:spacing w:val="-8"/>
      </w:rPr>
      <w:t>2</w:t>
    </w:r>
    <w:r>
      <w:rPr>
        <w:spacing w:val="8"/>
      </w:rPr>
      <w:t xml:space="preserve"> </w:t>
    </w:r>
    <w:r>
      <w:rPr>
        <w:spacing w:val="-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289362C"/>
    <w:rsid w:val="779FD9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962</Words>
  <Characters>1012</Characters>
  <TotalTime>0</TotalTime>
  <ScaleCrop>false</ScaleCrop>
  <LinksUpToDate>false</LinksUpToDate>
  <CharactersWithSpaces>1089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2026-09-08T00:41:00Z</dcterms:created>
  <dc:creator>梦亮 牛</dc:creator>
  <cp:lastModifiedBy>user</cp:lastModifiedBy>
  <dcterms:modified xsi:type="dcterms:W3CDTF">2026-10-28T09:37:48Z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2026-10-28T09:34:07Z</vt:filetime>
  </property>
  <property fmtid="{D5CDD505-2E9C-101B-9397-08002B2CF9AE}" pid="4" name="KSOTemplateDocerSaveRecord">
    <vt:lpwstr>eyJoZGlkIjoiYzljZjYyNGEyYTVmNjAxMGI3NDkyNGE1NmQ2MTIxZjYiLCJ1c2VySWQiOiIzMTExOTkxNzMifQ==</vt:lpwstr>
  </property>
  <property fmtid="{D5CDD505-2E9C-101B-9397-08002B2CF9AE}" pid="5" name="KSOProductBuildVer">
    <vt:lpwstr>2052-12.1.2.25882</vt:lpwstr>
  </property>
  <property fmtid="{D5CDD505-2E9C-101B-9397-08002B2CF9AE}" pid="6" name="ICV">
    <vt:lpwstr>8701A6637D3D4787A9CFEE1C01F6685C_12</vt:lpwstr>
  </property>
</Properties>
</file>